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E" w:rsidRPr="00C772A1" w:rsidRDefault="000A0952" w:rsidP="00AA6E8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8"/>
          <w:szCs w:val="28"/>
        </w:rPr>
      </w:pPr>
      <w:r w:rsidRPr="000A0952">
        <w:rPr>
          <w:rFonts w:cs="Times New Roman"/>
          <w:sz w:val="16"/>
          <w:szCs w:val="16"/>
        </w:rPr>
        <w:t xml:space="preserve">                                </w:t>
      </w:r>
    </w:p>
    <w:p w:rsidR="00C772A1" w:rsidRDefault="00C772A1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</w:t>
      </w:r>
      <w:r w:rsidRPr="00C772A1">
        <w:rPr>
          <w:rFonts w:cs="Times New Roman"/>
          <w:b/>
          <w:sz w:val="28"/>
          <w:szCs w:val="28"/>
        </w:rPr>
        <w:t>Formularz zwrotu/reklamacji</w:t>
      </w:r>
      <w:r>
        <w:rPr>
          <w:rFonts w:cs="Times New Roman"/>
          <w:b/>
          <w:sz w:val="28"/>
          <w:szCs w:val="28"/>
        </w:rPr>
        <w:t xml:space="preserve">                     Data: ____________</w:t>
      </w:r>
    </w:p>
    <w:p w:rsidR="000A0952" w:rsidRDefault="00C772A1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16"/>
          <w:szCs w:val="16"/>
        </w:rPr>
      </w:pPr>
      <w:r>
        <w:rPr>
          <w:rFonts w:cs="Times New Roman"/>
          <w:b/>
          <w:sz w:val="28"/>
          <w:szCs w:val="28"/>
        </w:rPr>
        <w:br/>
      </w:r>
    </w:p>
    <w:p w:rsidR="000A0952" w:rsidRDefault="000A0952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16"/>
          <w:szCs w:val="16"/>
        </w:rPr>
      </w:pPr>
    </w:p>
    <w:p w:rsidR="00AA6E8E" w:rsidRDefault="00AA6E8E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16"/>
          <w:szCs w:val="16"/>
        </w:rPr>
      </w:pPr>
      <w:r w:rsidRPr="00AA6E8E">
        <w:rPr>
          <w:rFonts w:ascii="Calibri" w:hAnsi="Calibri" w:cs="Calibri"/>
          <w:sz w:val="16"/>
          <w:szCs w:val="16"/>
        </w:rPr>
        <w:t>Wszystkie prod</w:t>
      </w:r>
      <w:r w:rsidR="00BD15DA">
        <w:rPr>
          <w:rFonts w:ascii="Calibri" w:hAnsi="Calibri" w:cs="Calibri"/>
          <w:sz w:val="16"/>
          <w:szCs w:val="16"/>
        </w:rPr>
        <w:t xml:space="preserve">ukty w sklepie </w:t>
      </w:r>
      <w:proofErr w:type="spellStart"/>
      <w:r w:rsidR="00FE524D">
        <w:rPr>
          <w:rFonts w:ascii="Calibri" w:hAnsi="Calibri" w:cs="Calibri"/>
          <w:sz w:val="16"/>
          <w:szCs w:val="16"/>
        </w:rPr>
        <w:t>Genius</w:t>
      </w:r>
      <w:proofErr w:type="spellEnd"/>
      <w:r w:rsidR="00FE524D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FE524D">
        <w:rPr>
          <w:rFonts w:ascii="Calibri" w:hAnsi="Calibri" w:cs="Calibri"/>
          <w:sz w:val="16"/>
          <w:szCs w:val="16"/>
        </w:rPr>
        <w:t>Nutrition</w:t>
      </w:r>
      <w:proofErr w:type="spellEnd"/>
      <w:r w:rsidR="00FE524D">
        <w:rPr>
          <w:rFonts w:ascii="Calibri" w:hAnsi="Calibri" w:cs="Calibri"/>
          <w:sz w:val="16"/>
          <w:szCs w:val="16"/>
        </w:rPr>
        <w:t xml:space="preserve"> Polska pod adresem www.geniusnutrition.pl</w:t>
      </w:r>
      <w:r w:rsidR="00BD15DA">
        <w:rPr>
          <w:rFonts w:ascii="Calibri" w:hAnsi="Calibri" w:cs="Calibri"/>
          <w:sz w:val="16"/>
          <w:szCs w:val="16"/>
        </w:rPr>
        <w:t xml:space="preserve"> to</w:t>
      </w:r>
      <w:r w:rsidRPr="00AA6E8E">
        <w:rPr>
          <w:rFonts w:ascii="Calibri" w:hAnsi="Calibri" w:cs="Calibri"/>
          <w:sz w:val="16"/>
          <w:szCs w:val="16"/>
        </w:rPr>
        <w:t xml:space="preserve"> gwarancja najwyższej jakości. Jeśli jednak zdarzy się, że dany produkt nie będzie odpowiadał Twoim oczekiwaniom, jesteśmy do Twojej dyspozycji! Masz 1</w:t>
      </w:r>
      <w:r w:rsidR="00C459A6">
        <w:rPr>
          <w:rFonts w:ascii="Calibri" w:hAnsi="Calibri" w:cs="Calibri"/>
          <w:sz w:val="16"/>
          <w:szCs w:val="16"/>
        </w:rPr>
        <w:t>4</w:t>
      </w:r>
      <w:r w:rsidRPr="00AA6E8E">
        <w:rPr>
          <w:rFonts w:ascii="Calibri" w:hAnsi="Calibri" w:cs="Calibri"/>
          <w:sz w:val="16"/>
          <w:szCs w:val="16"/>
        </w:rPr>
        <w:t xml:space="preserve"> dni na zwrot zamówienia. Dostosujemy się do Twoich potrzeb - wymienimy produkt inny lub zwrócimy pieniądze na Twoje konto.</w:t>
      </w:r>
    </w:p>
    <w:p w:rsidR="00C772A1" w:rsidRDefault="00C772A1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16"/>
          <w:szCs w:val="16"/>
        </w:rPr>
      </w:pPr>
    </w:p>
    <w:p w:rsidR="000A0952" w:rsidRDefault="000A0952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16"/>
          <w:szCs w:val="16"/>
        </w:rPr>
      </w:pPr>
    </w:p>
    <w:p w:rsidR="00BD15DA" w:rsidRDefault="00BD15DA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268"/>
        <w:gridCol w:w="3104"/>
        <w:gridCol w:w="1999"/>
        <w:gridCol w:w="3119"/>
      </w:tblGrid>
      <w:tr w:rsidR="00AF7BE0" w:rsidTr="00C772A1">
        <w:trPr>
          <w:trHeight w:val="436"/>
        </w:trPr>
        <w:tc>
          <w:tcPr>
            <w:tcW w:w="5372" w:type="dxa"/>
            <w:gridSpan w:val="2"/>
            <w:shd w:val="clear" w:color="auto" w:fill="D9D9D9" w:themeFill="background1" w:themeFillShade="D9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Zamawiający</w:t>
            </w:r>
          </w:p>
        </w:tc>
        <w:tc>
          <w:tcPr>
            <w:tcW w:w="5118" w:type="dxa"/>
            <w:gridSpan w:val="2"/>
            <w:shd w:val="clear" w:color="auto" w:fill="D9D9D9" w:themeFill="background1" w:themeFillShade="D9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Zamówienie</w:t>
            </w:r>
          </w:p>
        </w:tc>
      </w:tr>
      <w:tr w:rsidR="00AF7BE0" w:rsidTr="00C772A1">
        <w:trPr>
          <w:trHeight w:val="40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Imię i nazwisko:</w:t>
            </w:r>
          </w:p>
        </w:tc>
        <w:tc>
          <w:tcPr>
            <w:tcW w:w="3104" w:type="dxa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 zamówienia:</w:t>
            </w:r>
          </w:p>
        </w:tc>
        <w:tc>
          <w:tcPr>
            <w:tcW w:w="3119" w:type="dxa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F7BE0" w:rsidTr="00C772A1">
        <w:trPr>
          <w:trHeight w:val="41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 telefonu:</w:t>
            </w:r>
          </w:p>
        </w:tc>
        <w:tc>
          <w:tcPr>
            <w:tcW w:w="3104" w:type="dxa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 faktury/paragonu:</w:t>
            </w:r>
          </w:p>
        </w:tc>
        <w:tc>
          <w:tcPr>
            <w:tcW w:w="3119" w:type="dxa"/>
            <w:vAlign w:val="center"/>
          </w:tcPr>
          <w:p w:rsidR="00AF7BE0" w:rsidRDefault="00AF7BE0" w:rsidP="00AF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D15DA" w:rsidRPr="00AA6E8E" w:rsidRDefault="00BD15DA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16"/>
          <w:szCs w:val="16"/>
        </w:rPr>
      </w:pPr>
    </w:p>
    <w:p w:rsidR="00AA6E8E" w:rsidRDefault="00AA6E8E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24"/>
          <w:szCs w:val="24"/>
        </w:rPr>
      </w:pPr>
    </w:p>
    <w:p w:rsidR="000A0952" w:rsidRDefault="000A0952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24"/>
          <w:szCs w:val="24"/>
        </w:rPr>
      </w:pPr>
    </w:p>
    <w:p w:rsidR="000A0952" w:rsidRPr="00AA6E8E" w:rsidRDefault="000A0952" w:rsidP="00AA6E8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10478" w:type="dxa"/>
        <w:jc w:val="center"/>
        <w:tblLayout w:type="fixed"/>
        <w:tblLook w:val="04A0"/>
      </w:tblPr>
      <w:tblGrid>
        <w:gridCol w:w="2822"/>
        <w:gridCol w:w="728"/>
        <w:gridCol w:w="1064"/>
        <w:gridCol w:w="5864"/>
      </w:tblGrid>
      <w:tr w:rsidR="000A0952" w:rsidTr="00C459A6">
        <w:trPr>
          <w:trHeight w:val="293"/>
          <w:jc w:val="center"/>
        </w:trPr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AF7BE0" w:rsidRPr="000A0952" w:rsidRDefault="000A0952" w:rsidP="00C4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0952">
              <w:rPr>
                <w:rFonts w:ascii="Calibri" w:hAnsi="Calibri" w:cs="Calibri"/>
                <w:sz w:val="16"/>
                <w:szCs w:val="16"/>
              </w:rPr>
              <w:t>Produkty do zwrotu</w:t>
            </w:r>
            <w:r w:rsidR="00C459A6">
              <w:rPr>
                <w:rFonts w:ascii="Calibri" w:hAnsi="Calibri" w:cs="Calibri"/>
                <w:sz w:val="16"/>
                <w:szCs w:val="16"/>
              </w:rPr>
              <w:t>/reklamacji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AF7BE0" w:rsidRPr="000A0952" w:rsidRDefault="000A0952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Zwrot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AF7BE0" w:rsidRPr="000A0952" w:rsidRDefault="000A0952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Reklamacja</w:t>
            </w:r>
          </w:p>
        </w:tc>
        <w:tc>
          <w:tcPr>
            <w:tcW w:w="5864" w:type="dxa"/>
            <w:shd w:val="clear" w:color="auto" w:fill="D9D9D9" w:themeFill="background1" w:themeFillShade="D9"/>
            <w:vAlign w:val="center"/>
          </w:tcPr>
          <w:p w:rsidR="00AF7BE0" w:rsidRPr="000A0952" w:rsidRDefault="000A0952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Podaj powód reklamacji</w:t>
            </w:r>
          </w:p>
        </w:tc>
      </w:tr>
      <w:tr w:rsidR="000A0952" w:rsidTr="00C459A6">
        <w:trPr>
          <w:trHeight w:val="510"/>
          <w:jc w:val="center"/>
        </w:trPr>
        <w:tc>
          <w:tcPr>
            <w:tcW w:w="2822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0952" w:rsidTr="00C459A6">
        <w:trPr>
          <w:trHeight w:val="510"/>
          <w:jc w:val="center"/>
        </w:trPr>
        <w:tc>
          <w:tcPr>
            <w:tcW w:w="2822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0952" w:rsidTr="00C459A6">
        <w:trPr>
          <w:trHeight w:val="510"/>
          <w:jc w:val="center"/>
        </w:trPr>
        <w:tc>
          <w:tcPr>
            <w:tcW w:w="2822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0952" w:rsidTr="00C459A6">
        <w:trPr>
          <w:trHeight w:val="510"/>
          <w:jc w:val="center"/>
        </w:trPr>
        <w:tc>
          <w:tcPr>
            <w:tcW w:w="2822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0952" w:rsidTr="00C459A6">
        <w:trPr>
          <w:trHeight w:val="510"/>
          <w:jc w:val="center"/>
        </w:trPr>
        <w:tc>
          <w:tcPr>
            <w:tcW w:w="2822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0952" w:rsidTr="00C459A6">
        <w:trPr>
          <w:trHeight w:val="510"/>
          <w:jc w:val="center"/>
        </w:trPr>
        <w:tc>
          <w:tcPr>
            <w:tcW w:w="2822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0952" w:rsidTr="00C459A6">
        <w:trPr>
          <w:trHeight w:val="510"/>
          <w:jc w:val="center"/>
        </w:trPr>
        <w:tc>
          <w:tcPr>
            <w:tcW w:w="2822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64" w:type="dxa"/>
            <w:shd w:val="clear" w:color="auto" w:fill="FFFFFF" w:themeFill="background1"/>
            <w:vAlign w:val="center"/>
          </w:tcPr>
          <w:p w:rsidR="00AF7BE0" w:rsidRPr="000A0952" w:rsidRDefault="00AF7BE0" w:rsidP="000A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772A1" w:rsidRDefault="00C772A1" w:rsidP="00B437D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24"/>
          <w:szCs w:val="24"/>
        </w:rPr>
      </w:pPr>
    </w:p>
    <w:p w:rsidR="00B437DF" w:rsidRPr="00B437DF" w:rsidRDefault="00B437DF" w:rsidP="00B437D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" w:hAnsi="Calibri" w:cs="Calibri"/>
          <w:sz w:val="16"/>
          <w:szCs w:val="16"/>
        </w:rPr>
      </w:pPr>
    </w:p>
    <w:p w:rsidR="00325AF0" w:rsidRDefault="00B437DF" w:rsidP="00325A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B437DF">
        <w:rPr>
          <w:rFonts w:ascii="Calibri" w:hAnsi="Calibri" w:cs="Calibri"/>
          <w:sz w:val="16"/>
          <w:szCs w:val="16"/>
        </w:rPr>
        <w:t>Zapraszamy do konta</w:t>
      </w:r>
      <w:r w:rsidR="00325AF0">
        <w:rPr>
          <w:rFonts w:ascii="Calibri" w:hAnsi="Calibri" w:cs="Calibri"/>
          <w:sz w:val="16"/>
          <w:szCs w:val="16"/>
        </w:rPr>
        <w:t xml:space="preserve">ktu z Biurem Obsługi Klienta: </w:t>
      </w:r>
    </w:p>
    <w:p w:rsidR="00FE524D" w:rsidRDefault="00B437DF" w:rsidP="00325A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  <w:lang w:val="en-US"/>
        </w:rPr>
      </w:pPr>
      <w:r w:rsidRPr="00480CB2">
        <w:rPr>
          <w:rFonts w:ascii="Calibri" w:hAnsi="Calibri" w:cs="Calibri"/>
          <w:sz w:val="16"/>
          <w:szCs w:val="16"/>
          <w:lang w:val="en-US"/>
        </w:rPr>
        <w:t xml:space="preserve">tel. </w:t>
      </w:r>
      <w:r w:rsidRPr="00480CB2">
        <w:rPr>
          <w:rFonts w:ascii="Calibri" w:hAnsi="Calibri" w:cs="Calibri"/>
          <w:b/>
          <w:bCs/>
          <w:sz w:val="16"/>
          <w:szCs w:val="16"/>
          <w:lang w:val="en-US"/>
        </w:rPr>
        <w:t>732 805 910</w:t>
      </w:r>
      <w:r w:rsidRPr="00480CB2">
        <w:rPr>
          <w:rFonts w:ascii="Calibri" w:hAnsi="Calibri" w:cs="Calibri"/>
          <w:sz w:val="16"/>
          <w:szCs w:val="16"/>
          <w:lang w:val="en-US"/>
        </w:rPr>
        <w:t xml:space="preserve"> / e-mail: </w:t>
      </w:r>
      <w:hyperlink r:id="rId6" w:history="1">
        <w:r w:rsidR="00FE524D" w:rsidRPr="00BB7CF7">
          <w:rPr>
            <w:rStyle w:val="Hipercze"/>
            <w:rFonts w:ascii="Calibri" w:hAnsi="Calibri" w:cs="Calibri"/>
            <w:b/>
            <w:sz w:val="16"/>
            <w:szCs w:val="16"/>
            <w:lang w:val="en-US"/>
          </w:rPr>
          <w:t>kontakt@geniusnutrition.pl</w:t>
        </w:r>
      </w:hyperlink>
    </w:p>
    <w:p w:rsidR="00C772A1" w:rsidRPr="00FE524D" w:rsidRDefault="00C772A1" w:rsidP="00325A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  <w:lang w:val="en-US"/>
        </w:rPr>
      </w:pPr>
    </w:p>
    <w:p w:rsidR="00B437DF" w:rsidRPr="00480CB2" w:rsidRDefault="00B437DF" w:rsidP="00B437DF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:rsidR="00B437DF" w:rsidRPr="00480CB2" w:rsidRDefault="00B437DF" w:rsidP="00B437DF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:rsidR="00B437DF" w:rsidRPr="00B437DF" w:rsidRDefault="00BD15DA" w:rsidP="00435A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ZASADY ZWROTÓW I REKLAMACJI</w:t>
      </w:r>
      <w:r>
        <w:rPr>
          <w:rFonts w:ascii="Calibri" w:hAnsi="Calibri" w:cs="Calibri"/>
          <w:b/>
          <w:bCs/>
          <w:sz w:val="12"/>
          <w:szCs w:val="12"/>
        </w:rPr>
        <w:br/>
      </w:r>
    </w:p>
    <w:p w:rsidR="00B437DF" w:rsidRPr="00B437DF" w:rsidRDefault="00B437DF" w:rsidP="00B437D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12"/>
          <w:szCs w:val="12"/>
        </w:rPr>
      </w:pPr>
    </w:p>
    <w:p w:rsidR="000A21AC" w:rsidRDefault="00B437DF" w:rsidP="000A21AC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12"/>
          <w:szCs w:val="12"/>
        </w:rPr>
      </w:pPr>
      <w:r w:rsidRPr="00B437DF">
        <w:rPr>
          <w:rFonts w:ascii="Calibri" w:hAnsi="Calibri" w:cs="Calibri"/>
          <w:sz w:val="12"/>
          <w:szCs w:val="12"/>
        </w:rPr>
        <w:t>ZWROTY I WYMIANY:</w:t>
      </w:r>
    </w:p>
    <w:p w:rsidR="000A21AC" w:rsidRDefault="000A21AC" w:rsidP="000A21AC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12"/>
          <w:szCs w:val="12"/>
        </w:rPr>
      </w:pPr>
    </w:p>
    <w:p w:rsidR="000A21AC" w:rsidRPr="000A21AC" w:rsidRDefault="000A21AC" w:rsidP="000A21A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cs="Calibri"/>
          <w:sz w:val="12"/>
          <w:szCs w:val="12"/>
        </w:rPr>
      </w:pPr>
      <w:r w:rsidRPr="000A21AC">
        <w:rPr>
          <w:rFonts w:cs="Times New Roman"/>
          <w:sz w:val="12"/>
          <w:szCs w:val="12"/>
        </w:rPr>
        <w:t xml:space="preserve">Zamawiający ma prawo - zgodnie </w:t>
      </w:r>
      <w:r w:rsidR="00361826" w:rsidRPr="00361826">
        <w:rPr>
          <w:rFonts w:cs="Times New Roman"/>
          <w:sz w:val="12"/>
          <w:szCs w:val="12"/>
        </w:rPr>
        <w:t>z art. 27 Prawa konsumenckiego</w:t>
      </w:r>
      <w:r w:rsidR="00361826">
        <w:rPr>
          <w:rFonts w:cs="Times New Roman"/>
          <w:sz w:val="12"/>
          <w:szCs w:val="12"/>
        </w:rPr>
        <w:t xml:space="preserve"> -</w:t>
      </w:r>
      <w:r w:rsidR="00480CB2">
        <w:rPr>
          <w:rFonts w:cs="Times New Roman"/>
          <w:sz w:val="12"/>
          <w:szCs w:val="12"/>
        </w:rPr>
        <w:t xml:space="preserve"> odstąpić od </w:t>
      </w:r>
      <w:r w:rsidRPr="000A21AC">
        <w:rPr>
          <w:rFonts w:cs="Times New Roman"/>
          <w:sz w:val="12"/>
          <w:szCs w:val="12"/>
        </w:rPr>
        <w:t>umowy sprzedaży bez podania przyczyn</w:t>
      </w:r>
      <w:r w:rsidR="000D3283">
        <w:rPr>
          <w:rFonts w:cs="Times New Roman"/>
          <w:sz w:val="12"/>
          <w:szCs w:val="12"/>
        </w:rPr>
        <w:t>,</w:t>
      </w:r>
      <w:r w:rsidRPr="000A21AC">
        <w:rPr>
          <w:rFonts w:cs="Times New Roman"/>
          <w:sz w:val="12"/>
          <w:szCs w:val="12"/>
        </w:rPr>
        <w:t xml:space="preserve"> składając stosowne oświadczenie na piśmie w terminie </w:t>
      </w:r>
      <w:r w:rsidR="00C459A6">
        <w:rPr>
          <w:rFonts w:cs="Times New Roman"/>
          <w:sz w:val="12"/>
          <w:szCs w:val="12"/>
        </w:rPr>
        <w:t>14</w:t>
      </w:r>
      <w:r w:rsidRPr="000A21AC">
        <w:rPr>
          <w:rFonts w:cs="Times New Roman"/>
          <w:sz w:val="12"/>
          <w:szCs w:val="12"/>
        </w:rPr>
        <w:t xml:space="preserve"> dni od daty </w:t>
      </w:r>
      <w:r w:rsidR="00CD6411">
        <w:rPr>
          <w:rFonts w:cs="Times New Roman"/>
          <w:sz w:val="12"/>
          <w:szCs w:val="12"/>
        </w:rPr>
        <w:t>wydania</w:t>
      </w:r>
      <w:r w:rsidRPr="000A21AC">
        <w:rPr>
          <w:rFonts w:cs="Times New Roman"/>
          <w:sz w:val="12"/>
          <w:szCs w:val="12"/>
        </w:rPr>
        <w:t xml:space="preserve"> produktu. Zamawiający zwraca otrzymany towar </w:t>
      </w:r>
      <w:r w:rsidR="00480CB2">
        <w:rPr>
          <w:rFonts w:cs="Times New Roman"/>
          <w:sz w:val="12"/>
          <w:szCs w:val="12"/>
        </w:rPr>
        <w:t>niezwłocznie, nie później</w:t>
      </w:r>
      <w:r w:rsidRPr="000A21AC">
        <w:rPr>
          <w:rFonts w:cs="Times New Roman"/>
          <w:sz w:val="12"/>
          <w:szCs w:val="12"/>
        </w:rPr>
        <w:t xml:space="preserve"> jednak niż w terminie 14 dni od daty odstąpienia od umowy sprzedaży.</w:t>
      </w:r>
    </w:p>
    <w:p w:rsidR="000A21AC" w:rsidRPr="000A21AC" w:rsidRDefault="000A21AC" w:rsidP="000A21A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cs="Calibri"/>
          <w:sz w:val="12"/>
          <w:szCs w:val="12"/>
        </w:rPr>
      </w:pPr>
      <w:r w:rsidRPr="000A21AC">
        <w:rPr>
          <w:rFonts w:cs="Times New Roman"/>
          <w:sz w:val="12"/>
          <w:szCs w:val="12"/>
        </w:rPr>
        <w:t xml:space="preserve">Zwracany produkt powinien być w oryginalnym opakowaniu, nie może nosić śladów używania, nie może być uszkodzony, powinien być kompletny i odesłany z dowodem zakupu oraz wypełnionym       formularzem zwrotu/reklamacji na adres magazynu: </w:t>
      </w:r>
      <w:proofErr w:type="spellStart"/>
      <w:r w:rsidR="00FE524D">
        <w:rPr>
          <w:rFonts w:cs="Times New Roman"/>
          <w:sz w:val="12"/>
          <w:szCs w:val="12"/>
        </w:rPr>
        <w:t>Genius</w:t>
      </w:r>
      <w:proofErr w:type="spellEnd"/>
      <w:r w:rsidR="00FE524D">
        <w:rPr>
          <w:rFonts w:cs="Times New Roman"/>
          <w:sz w:val="12"/>
          <w:szCs w:val="12"/>
        </w:rPr>
        <w:t xml:space="preserve"> </w:t>
      </w:r>
      <w:proofErr w:type="spellStart"/>
      <w:r w:rsidR="00FE524D">
        <w:rPr>
          <w:rFonts w:cs="Times New Roman"/>
          <w:sz w:val="12"/>
          <w:szCs w:val="12"/>
        </w:rPr>
        <w:t>Nutrition</w:t>
      </w:r>
      <w:proofErr w:type="spellEnd"/>
      <w:r w:rsidR="00FE524D">
        <w:rPr>
          <w:rFonts w:cs="Times New Roman"/>
          <w:sz w:val="12"/>
          <w:szCs w:val="12"/>
        </w:rPr>
        <w:t xml:space="preserve"> Polska, Edukacji 7, 43-100 Tychy z dopiskiem</w:t>
      </w:r>
      <w:r w:rsidRPr="000A21AC">
        <w:rPr>
          <w:rFonts w:cs="Times New Roman"/>
          <w:sz w:val="12"/>
          <w:szCs w:val="12"/>
        </w:rPr>
        <w:t xml:space="preserve"> „zwrot/wymiana”.</w:t>
      </w:r>
    </w:p>
    <w:p w:rsidR="000A21AC" w:rsidRPr="000A21AC" w:rsidRDefault="000A21AC" w:rsidP="000A21A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cs="Calibri"/>
          <w:sz w:val="12"/>
          <w:szCs w:val="12"/>
        </w:rPr>
      </w:pPr>
      <w:r w:rsidRPr="000A21AC">
        <w:rPr>
          <w:rFonts w:cs="Times New Roman"/>
          <w:sz w:val="12"/>
          <w:szCs w:val="12"/>
        </w:rPr>
        <w:t>W zależności od życzenia Zamawiającego, w ciągu 14 dni zwracany produkt zostanie wymieniony na inny lub pieniądze zostaną zwrócone na konto wskazane przez Zamawiającego.</w:t>
      </w:r>
    </w:p>
    <w:p w:rsidR="000A21AC" w:rsidRDefault="000A21AC" w:rsidP="000A21A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</w:p>
    <w:p w:rsidR="000A21AC" w:rsidRDefault="000A21AC" w:rsidP="000A21A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REKLAMACJE:</w:t>
      </w:r>
      <w:r>
        <w:rPr>
          <w:rFonts w:cs="Times New Roman"/>
          <w:sz w:val="12"/>
          <w:szCs w:val="12"/>
        </w:rPr>
        <w:br/>
      </w:r>
    </w:p>
    <w:p w:rsidR="000A21AC" w:rsidRDefault="000A21AC" w:rsidP="000A21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 w:rsidRPr="000A21AC">
        <w:rPr>
          <w:rFonts w:cs="Times New Roman"/>
          <w:sz w:val="12"/>
          <w:szCs w:val="12"/>
        </w:rPr>
        <w:t>Reklamację na towar niezgodny z umową można składać w ciągu 2 lat od daty zakupu.</w:t>
      </w:r>
    </w:p>
    <w:p w:rsidR="000A21AC" w:rsidRDefault="000A21AC" w:rsidP="000A21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 w:rsidRPr="000A21AC">
        <w:rPr>
          <w:rFonts w:cs="Times New Roman"/>
          <w:sz w:val="12"/>
          <w:szCs w:val="12"/>
        </w:rPr>
        <w:t>Podstawą przyjęcia reklamacji jest dowód zakupu towaru (paragon fiskalny lub faktura VAT).</w:t>
      </w:r>
    </w:p>
    <w:p w:rsidR="000A21AC" w:rsidRDefault="00992273" w:rsidP="000A21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Zamawiający zgłasza </w:t>
      </w:r>
      <w:r w:rsidR="000A21AC" w:rsidRPr="000A21AC">
        <w:rPr>
          <w:rFonts w:cs="Times New Roman"/>
          <w:sz w:val="12"/>
          <w:szCs w:val="12"/>
        </w:rPr>
        <w:t>reklamację drogą elek</w:t>
      </w:r>
      <w:r w:rsidR="00C459A6">
        <w:rPr>
          <w:rFonts w:cs="Times New Roman"/>
          <w:sz w:val="12"/>
          <w:szCs w:val="12"/>
        </w:rPr>
        <w:t>troniczną (</w:t>
      </w:r>
      <w:r w:rsidR="00FE524D">
        <w:rPr>
          <w:rFonts w:cs="Times New Roman"/>
          <w:sz w:val="12"/>
          <w:szCs w:val="12"/>
        </w:rPr>
        <w:t>kontakt@geniusnutrition.pl</w:t>
      </w:r>
      <w:r w:rsidR="00C459A6">
        <w:rPr>
          <w:rFonts w:cs="Times New Roman"/>
          <w:sz w:val="12"/>
          <w:szCs w:val="12"/>
        </w:rPr>
        <w:t>).</w:t>
      </w:r>
    </w:p>
    <w:p w:rsidR="000A21AC" w:rsidRDefault="000A21AC" w:rsidP="000A21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 w:rsidRPr="000A21AC">
        <w:rPr>
          <w:rFonts w:cs="Times New Roman"/>
          <w:sz w:val="12"/>
          <w:szCs w:val="12"/>
        </w:rPr>
        <w:t>Sklep w ciągu 14 dni roboczych ustosunkuje się do reklamacji Klienta i powiadomi go o sposobie dalszego postępowania.</w:t>
      </w:r>
    </w:p>
    <w:p w:rsidR="000A21AC" w:rsidRDefault="000A21AC" w:rsidP="000A21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 w:rsidRPr="000A21AC">
        <w:rPr>
          <w:rFonts w:cs="Times New Roman"/>
          <w:sz w:val="12"/>
          <w:szCs w:val="12"/>
        </w:rPr>
        <w:t xml:space="preserve">Zgłoszenie reklamacyjne należy przesłać na wypełnionym druku reklamacyjnym. Warunkiem koniecznym, aby Sklep Internetowy </w:t>
      </w:r>
      <w:r w:rsidR="00FE524D">
        <w:rPr>
          <w:rFonts w:cs="Times New Roman"/>
          <w:sz w:val="12"/>
          <w:szCs w:val="12"/>
        </w:rPr>
        <w:t>Geniusnutrition</w:t>
      </w:r>
      <w:r w:rsidRPr="000A21AC">
        <w:rPr>
          <w:rFonts w:cs="Times New Roman"/>
          <w:sz w:val="12"/>
          <w:szCs w:val="12"/>
        </w:rPr>
        <w:t>.pl rozpatrzył reklamację jest dostarczenie                                                             reklamowanego towaru wraz z dowodem zakupu i wypełnionym formularzem zwrotu/reklamacji.</w:t>
      </w:r>
    </w:p>
    <w:p w:rsidR="000A21AC" w:rsidRDefault="000A21AC" w:rsidP="000A21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 w:rsidRPr="000A21AC">
        <w:rPr>
          <w:rFonts w:cs="Times New Roman"/>
          <w:sz w:val="12"/>
          <w:szCs w:val="12"/>
        </w:rPr>
        <w:t xml:space="preserve">Reklamowany towar należy odesłać przesyłką pocztową na adres:  </w:t>
      </w:r>
      <w:proofErr w:type="spellStart"/>
      <w:r w:rsidR="00FE524D">
        <w:rPr>
          <w:rFonts w:cs="Times New Roman"/>
          <w:sz w:val="12"/>
          <w:szCs w:val="12"/>
        </w:rPr>
        <w:t>Genius</w:t>
      </w:r>
      <w:proofErr w:type="spellEnd"/>
      <w:r w:rsidR="00FE524D">
        <w:rPr>
          <w:rFonts w:cs="Times New Roman"/>
          <w:sz w:val="12"/>
          <w:szCs w:val="12"/>
        </w:rPr>
        <w:t xml:space="preserve"> </w:t>
      </w:r>
      <w:proofErr w:type="spellStart"/>
      <w:r w:rsidR="00FE524D">
        <w:rPr>
          <w:rFonts w:cs="Times New Roman"/>
          <w:sz w:val="12"/>
          <w:szCs w:val="12"/>
        </w:rPr>
        <w:t>Nutrition</w:t>
      </w:r>
      <w:proofErr w:type="spellEnd"/>
      <w:r w:rsidR="00FE524D">
        <w:rPr>
          <w:rFonts w:cs="Times New Roman"/>
          <w:sz w:val="12"/>
          <w:szCs w:val="12"/>
        </w:rPr>
        <w:t xml:space="preserve"> Polska, Edukacji 7, 43-100 Tychy</w:t>
      </w:r>
      <w:r w:rsidRPr="000A21AC">
        <w:rPr>
          <w:rFonts w:cs="Times New Roman"/>
          <w:sz w:val="12"/>
          <w:szCs w:val="12"/>
        </w:rPr>
        <w:t>, z dopiskiem „reklamacja”.</w:t>
      </w:r>
    </w:p>
    <w:p w:rsidR="00C459A6" w:rsidRPr="00C459A6" w:rsidRDefault="000A21AC" w:rsidP="00C459A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 w:rsidRPr="000A21AC">
        <w:rPr>
          <w:rFonts w:cs="Times New Roman"/>
          <w:sz w:val="12"/>
          <w:szCs w:val="12"/>
        </w:rPr>
        <w:t xml:space="preserve">W przypadku rozpatrzenia reklamacji na korzyść Zamawiającego – Sklep Internetowy </w:t>
      </w:r>
      <w:r w:rsidR="00FE524D">
        <w:rPr>
          <w:rFonts w:cs="Times New Roman"/>
          <w:sz w:val="12"/>
          <w:szCs w:val="12"/>
        </w:rPr>
        <w:t>Geniusnutrition</w:t>
      </w:r>
      <w:r w:rsidRPr="000A21AC">
        <w:rPr>
          <w:rFonts w:cs="Times New Roman"/>
          <w:sz w:val="12"/>
          <w:szCs w:val="12"/>
        </w:rPr>
        <w:t>.pl wymieni Zamawiającemu reklamowany towar na pełnowartościowy lu</w:t>
      </w:r>
      <w:r w:rsidR="00FE524D">
        <w:rPr>
          <w:rFonts w:cs="Times New Roman"/>
          <w:sz w:val="12"/>
          <w:szCs w:val="12"/>
        </w:rPr>
        <w:t>b jeżeli wymiana nie będzie</w:t>
      </w:r>
      <w:r w:rsidRPr="000A21AC">
        <w:rPr>
          <w:rFonts w:cs="Times New Roman"/>
          <w:sz w:val="12"/>
          <w:szCs w:val="12"/>
        </w:rPr>
        <w:t xml:space="preserve"> możliwa zwróci należność za reklamowany towar w ciągu 14 dni kalendarzowych od daty rozpatrzenia reklamacji.</w:t>
      </w:r>
    </w:p>
    <w:p w:rsidR="000A21AC" w:rsidRDefault="000A21AC" w:rsidP="000A21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 w:rsidRPr="000A21AC">
        <w:rPr>
          <w:rFonts w:cs="Times New Roman"/>
          <w:sz w:val="12"/>
          <w:szCs w:val="12"/>
        </w:rPr>
        <w:t>Zamawiający zostanie poinformowany o rozpatrzeniu reklamacji drogą elektroniczną.</w:t>
      </w:r>
    </w:p>
    <w:p w:rsidR="000A21AC" w:rsidRDefault="000A21AC" w:rsidP="000A21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 w:rsidRPr="000A21AC">
        <w:rPr>
          <w:rFonts w:cs="Times New Roman"/>
          <w:sz w:val="12"/>
          <w:szCs w:val="12"/>
        </w:rPr>
        <w:t>Po pozytywnym rozpatrzeniu reklamacji Sklep odsyła pełnowartościowy produkt na swój koszt na adres podany przez Zamawiającego.</w:t>
      </w:r>
      <w:r w:rsidRPr="000A21AC">
        <w:rPr>
          <w:rFonts w:cs="Times New Roman"/>
          <w:sz w:val="12"/>
          <w:szCs w:val="12"/>
        </w:rPr>
        <w:br/>
      </w:r>
      <w:r w:rsidRPr="000A21AC">
        <w:rPr>
          <w:rFonts w:cs="Times New Roman"/>
          <w:sz w:val="12"/>
          <w:szCs w:val="12"/>
        </w:rPr>
        <w:tab/>
      </w:r>
      <w:r w:rsidRPr="000A21AC">
        <w:rPr>
          <w:rFonts w:cs="Times New Roman"/>
          <w:sz w:val="12"/>
          <w:szCs w:val="12"/>
        </w:rPr>
        <w:tab/>
      </w:r>
    </w:p>
    <w:p w:rsidR="000A21AC" w:rsidRDefault="000A21AC" w:rsidP="000A21A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</w:p>
    <w:p w:rsidR="000A21AC" w:rsidRDefault="000A21AC" w:rsidP="000A21A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</w:p>
    <w:p w:rsidR="000A21AC" w:rsidRDefault="000A21AC" w:rsidP="000A21A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</w:p>
    <w:p w:rsidR="00B437DF" w:rsidRPr="000A21AC" w:rsidRDefault="00373105" w:rsidP="000A21A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12"/>
          <w:szCs w:val="12"/>
        </w:rPr>
      </w:pPr>
      <w:r w:rsidRPr="000A21AC">
        <w:rPr>
          <w:rFonts w:cs="Times New Roman"/>
          <w:sz w:val="12"/>
          <w:szCs w:val="12"/>
        </w:rPr>
        <w:br/>
      </w:r>
    </w:p>
    <w:p w:rsidR="006E5B43" w:rsidRPr="00B437DF" w:rsidRDefault="00FE524D" w:rsidP="00B437DF">
      <w:pPr>
        <w:widowControl w:val="0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4"/>
          <w:szCs w:val="14"/>
        </w:rPr>
      </w:pPr>
      <w:proofErr w:type="spellStart"/>
      <w:r>
        <w:rPr>
          <w:rFonts w:ascii="Calibri" w:hAnsi="Calibri" w:cs="Calibri"/>
          <w:sz w:val="16"/>
          <w:szCs w:val="16"/>
        </w:rPr>
        <w:t>Genius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Nutrition</w:t>
      </w:r>
      <w:proofErr w:type="spellEnd"/>
      <w:r>
        <w:rPr>
          <w:rFonts w:ascii="Calibri" w:hAnsi="Calibri" w:cs="Calibri"/>
          <w:sz w:val="16"/>
          <w:szCs w:val="16"/>
        </w:rPr>
        <w:t xml:space="preserve"> Polska</w:t>
      </w:r>
      <w:r>
        <w:rPr>
          <w:rFonts w:ascii="Calibri" w:hAnsi="Calibri" w:cs="Calibri"/>
          <w:sz w:val="16"/>
          <w:szCs w:val="16"/>
        </w:rPr>
        <w:br/>
      </w:r>
      <w:proofErr w:type="spellStart"/>
      <w:r>
        <w:rPr>
          <w:rFonts w:ascii="Calibri" w:hAnsi="Calibri" w:cs="Calibri"/>
          <w:sz w:val="16"/>
          <w:szCs w:val="16"/>
        </w:rPr>
        <w:t>Topform</w:t>
      </w:r>
      <w:proofErr w:type="spellEnd"/>
      <w:r>
        <w:rPr>
          <w:rFonts w:ascii="Calibri" w:hAnsi="Calibri" w:cs="Calibri"/>
          <w:sz w:val="16"/>
          <w:szCs w:val="16"/>
        </w:rPr>
        <w:t xml:space="preserve"> Sp. z o.o.</w:t>
      </w:r>
      <w:r>
        <w:rPr>
          <w:rFonts w:ascii="Calibri" w:hAnsi="Calibri" w:cs="Calibri"/>
          <w:sz w:val="16"/>
          <w:szCs w:val="16"/>
        </w:rPr>
        <w:br/>
        <w:t xml:space="preserve">Edukacji  7, </w:t>
      </w:r>
      <w:r w:rsidR="00B437DF">
        <w:rPr>
          <w:rFonts w:ascii="Calibri" w:hAnsi="Calibri" w:cs="Calibri"/>
          <w:sz w:val="16"/>
          <w:szCs w:val="16"/>
        </w:rPr>
        <w:t>43-100 Tychy</w:t>
      </w:r>
      <w:r w:rsidR="00614993">
        <w:rPr>
          <w:rFonts w:ascii="Times New Roman" w:hAnsi="Times New Roman" w:cs="Times New Roman"/>
          <w:sz w:val="24"/>
          <w:szCs w:val="24"/>
        </w:rPr>
        <w:t xml:space="preserve"> </w:t>
      </w:r>
      <w:r w:rsidR="00B437DF">
        <w:rPr>
          <w:rFonts w:ascii="Times New Roman" w:hAnsi="Times New Roman" w:cs="Times New Roman"/>
          <w:sz w:val="24"/>
          <w:szCs w:val="24"/>
        </w:rPr>
        <w:br/>
      </w:r>
      <w:r w:rsidR="00B437DF">
        <w:rPr>
          <w:rFonts w:ascii="Calibri" w:hAnsi="Calibri" w:cs="Calibri"/>
          <w:sz w:val="16"/>
          <w:szCs w:val="16"/>
        </w:rPr>
        <w:t>NIP: 646</w:t>
      </w:r>
      <w:r>
        <w:rPr>
          <w:rFonts w:ascii="Calibri" w:hAnsi="Calibri" w:cs="Calibri"/>
          <w:sz w:val="16"/>
          <w:szCs w:val="16"/>
        </w:rPr>
        <w:t>950650</w:t>
      </w:r>
      <w:r w:rsidR="00B437DF">
        <w:rPr>
          <w:rFonts w:ascii="Calibri" w:hAnsi="Calibri" w:cs="Calibri"/>
          <w:sz w:val="16"/>
          <w:szCs w:val="16"/>
        </w:rPr>
        <w:t xml:space="preserve">, REGON: </w:t>
      </w:r>
      <w:r w:rsidRPr="00FE524D">
        <w:rPr>
          <w:rFonts w:ascii="Calibri" w:hAnsi="Calibri" w:cs="Calibri"/>
          <w:sz w:val="16"/>
          <w:szCs w:val="16"/>
        </w:rPr>
        <w:t>366620992, KRS:</w:t>
      </w:r>
      <w:r>
        <w:rPr>
          <w:rFonts w:ascii="Calibri" w:hAnsi="Calibri" w:cs="Calibri"/>
          <w:sz w:val="16"/>
          <w:szCs w:val="16"/>
        </w:rPr>
        <w:t xml:space="preserve"> </w:t>
      </w:r>
      <w:r w:rsidRPr="00FE524D">
        <w:rPr>
          <w:rFonts w:ascii="Calibri" w:hAnsi="Calibri" w:cs="Calibri"/>
          <w:sz w:val="16"/>
          <w:szCs w:val="16"/>
        </w:rPr>
        <w:t>0000664861</w:t>
      </w:r>
    </w:p>
    <w:sectPr w:rsidR="006E5B43" w:rsidRPr="00B437DF" w:rsidSect="00AA6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5F607FA"/>
    <w:multiLevelType w:val="hybridMultilevel"/>
    <w:tmpl w:val="5354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779F"/>
    <w:multiLevelType w:val="hybridMultilevel"/>
    <w:tmpl w:val="DE06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68FE"/>
    <w:multiLevelType w:val="hybridMultilevel"/>
    <w:tmpl w:val="2EC0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7DF"/>
    <w:rsid w:val="000A0952"/>
    <w:rsid w:val="000A21AC"/>
    <w:rsid w:val="000D3283"/>
    <w:rsid w:val="00264D7F"/>
    <w:rsid w:val="002A728E"/>
    <w:rsid w:val="002B40DC"/>
    <w:rsid w:val="00325AF0"/>
    <w:rsid w:val="00361826"/>
    <w:rsid w:val="00373105"/>
    <w:rsid w:val="003F30C7"/>
    <w:rsid w:val="00435AD6"/>
    <w:rsid w:val="00480CB2"/>
    <w:rsid w:val="005A003F"/>
    <w:rsid w:val="00614993"/>
    <w:rsid w:val="006E5B43"/>
    <w:rsid w:val="007C717C"/>
    <w:rsid w:val="00992273"/>
    <w:rsid w:val="009B0A19"/>
    <w:rsid w:val="00A6342C"/>
    <w:rsid w:val="00AA6E8E"/>
    <w:rsid w:val="00AF7BE0"/>
    <w:rsid w:val="00B437DF"/>
    <w:rsid w:val="00BD15DA"/>
    <w:rsid w:val="00C459A6"/>
    <w:rsid w:val="00C772A1"/>
    <w:rsid w:val="00CD6411"/>
    <w:rsid w:val="00DB6764"/>
    <w:rsid w:val="00F3069A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7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2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geniusnutriti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41CE-BF5B-420A-82DE-D12FF6DB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13</cp:revision>
  <cp:lastPrinted>2014-08-20T19:11:00Z</cp:lastPrinted>
  <dcterms:created xsi:type="dcterms:W3CDTF">2014-08-20T20:14:00Z</dcterms:created>
  <dcterms:modified xsi:type="dcterms:W3CDTF">2018-04-30T15:02:00Z</dcterms:modified>
</cp:coreProperties>
</file>